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TEAM LEAD</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Team Lead is responsible for supervising the work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hd w:fill="auto" w:val="clear"/>
          <w:rtl w:val="0"/>
        </w:rPr>
        <w:t xml:space="preserve">’s </w:t>
      </w:r>
      <w:r w:rsidDel="00000000" w:rsidR="00000000" w:rsidRPr="00000000">
        <w:rPr>
          <w:rFonts w:ascii="Calibri" w:cs="Calibri" w:eastAsia="Calibri" w:hAnsi="Calibri"/>
          <w:highlight w:val="yellow"/>
          <w:rtl w:val="0"/>
        </w:rPr>
        <w:t xml:space="preserve">[INSERT TEAM TYPE e.g., engineering, sales] </w:t>
      </w:r>
      <w:r w:rsidDel="00000000" w:rsidR="00000000" w:rsidRPr="00000000">
        <w:rPr>
          <w:rFonts w:ascii="Calibri" w:cs="Calibri" w:eastAsia="Calibri" w:hAnsi="Calibri"/>
          <w:shd w:fill="auto" w:val="clear"/>
          <w:rtl w:val="0"/>
        </w:rPr>
        <w:t xml:space="preserve">teams. This position frequently serves as a liaison between their team and upper management, ensuring that everyone is on the same page in terms of the company's goals and objectives.</w:t>
      </w:r>
    </w:p>
    <w:p w:rsidR="00000000" w:rsidDel="00000000" w:rsidP="00000000" w:rsidRDefault="00000000" w:rsidRPr="00000000" w14:paraId="0000000D">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Team Lead may also be assigned the task of developing new processes or procedures for the team. This could include developing training programs, revising job descriptions, or implementing performance metrics.</w:t>
      </w:r>
    </w:p>
    <w:p w:rsidR="00000000" w:rsidDel="00000000" w:rsidP="00000000" w:rsidRDefault="00000000" w:rsidRPr="00000000" w14:paraId="0000000E">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ideal Team Lead is deadline-driven and has comprehensive oversight capabilities. This role can multitask and oversee multiple operations at once. The Team Lead has excellent time management, interpersonal communication, and problem-solving skills. </w:t>
      </w:r>
    </w:p>
    <w:p w:rsidR="00000000" w:rsidDel="00000000" w:rsidP="00000000" w:rsidRDefault="00000000" w:rsidRPr="00000000" w14:paraId="0000000F">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Leading </w:t>
      </w:r>
      <w:r w:rsidDel="00000000" w:rsidR="00000000" w:rsidRPr="00000000">
        <w:rPr>
          <w:rFonts w:ascii="Calibri" w:cs="Calibri" w:eastAsia="Calibri" w:hAnsi="Calibri"/>
          <w:highlight w:val="yellow"/>
          <w:rtl w:val="0"/>
        </w:rPr>
        <w:t xml:space="preserve">[INSERT TEAM TYPE e.g., engineering, sales]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teams by establishing goals, managing workflow, and ensuring that projects are completed on time and on budget</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Examining processes to ensure they are feasible and adhere to industry standards</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Evaluating processes evaluation to identify ways to improve efficiency.</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Communicating the team’s needs to management and echoing management directives to team members </w:t>
      </w:r>
    </w:p>
    <w:p w:rsidR="00000000" w:rsidDel="00000000" w:rsidP="00000000" w:rsidRDefault="00000000" w:rsidRPr="00000000" w14:paraId="0000001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Overseeing the team’s performance, ensuring projects are progressing as expected, accomplished on time, and meeting goals </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Participating in the development of policies and procedures</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Identifying opportunities for company growth</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Participating in the onboarding of new employees and training of team members</w:t>
      </w:r>
    </w:p>
    <w:p w:rsidR="00000000" w:rsidDel="00000000" w:rsidP="00000000" w:rsidRDefault="00000000" w:rsidRPr="00000000" w14:paraId="0000001B">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Assisting in conflict resolution among team members</w:t>
      </w:r>
    </w:p>
    <w:p w:rsidR="00000000" w:rsidDel="00000000" w:rsidP="00000000" w:rsidRDefault="00000000" w:rsidRPr="00000000" w14:paraId="0000001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Reporting team progress to </w:t>
      </w:r>
      <w:r w:rsidDel="00000000" w:rsidR="00000000" w:rsidRPr="00000000">
        <w:rPr>
          <w:rFonts w:ascii="Calibri" w:cs="Calibri" w:eastAsia="Calibri" w:hAnsi="Calibri"/>
          <w:highlight w:val="yellow"/>
          <w:rtl w:val="0"/>
        </w:rPr>
        <w:t xml:space="preserve">[INSERT PERSON]</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Performing other related duties</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as a team lead or any related role in </w:t>
      </w:r>
      <w:r w:rsidDel="00000000" w:rsidR="00000000" w:rsidRPr="00000000">
        <w:rPr>
          <w:rFonts w:ascii="Calibri" w:cs="Calibri" w:eastAsia="Calibri" w:hAnsi="Calibri"/>
          <w:highlight w:val="yellow"/>
          <w:rtl w:val="0"/>
        </w:rPr>
        <w:t xml:space="preserve">[INSERT INDUSTRY]</w:t>
      </w:r>
      <w:r w:rsidDel="00000000" w:rsidR="00000000" w:rsidRPr="00000000">
        <w:rPr>
          <w:rtl w:val="0"/>
        </w:rPr>
      </w:r>
    </w:p>
    <w:p w:rsidR="00000000" w:rsidDel="00000000" w:rsidP="00000000" w:rsidRDefault="00000000" w:rsidRPr="00000000" w14:paraId="00000022">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A degree business management or another related field</w:t>
      </w:r>
    </w:p>
    <w:p w:rsidR="00000000" w:rsidDel="00000000" w:rsidP="00000000" w:rsidRDefault="00000000" w:rsidRPr="00000000" w14:paraId="00000023">
      <w:pPr>
        <w:numPr>
          <w:ilvl w:val="0"/>
          <w:numId w:val="3"/>
        </w:numPr>
        <w:ind w:left="566.9291338582675" w:hanging="360"/>
        <w:rPr>
          <w:rFonts w:ascii="Calibri" w:cs="Calibri" w:eastAsia="Calibri" w:hAnsi="Calibri"/>
          <w:u w:val="none"/>
        </w:rPr>
      </w:pPr>
      <w:r w:rsidDel="00000000" w:rsidR="00000000" w:rsidRPr="00000000">
        <w:rPr>
          <w:rFonts w:ascii="Calibri" w:cs="Calibri" w:eastAsia="Calibri" w:hAnsi="Calibri"/>
          <w:rtl w:val="0"/>
        </w:rPr>
        <w:t xml:space="preserve">Trade certification or project management certification or other relevant certification is </w:t>
      </w:r>
      <w:r w:rsidDel="00000000" w:rsidR="00000000" w:rsidRPr="00000000">
        <w:rPr>
          <w:rFonts w:ascii="Calibri" w:cs="Calibri" w:eastAsia="Calibri" w:hAnsi="Calibri"/>
          <w:highlight w:val="yellow"/>
          <w:rtl w:val="0"/>
        </w:rPr>
        <w:t xml:space="preserve">required/a plus</w:t>
      </w:r>
      <w:r w:rsidDel="00000000" w:rsidR="00000000" w:rsidRPr="00000000">
        <w:rPr>
          <w:rtl w:val="0"/>
        </w:rPr>
      </w:r>
    </w:p>
    <w:p w:rsidR="00000000" w:rsidDel="00000000" w:rsidP="00000000" w:rsidRDefault="00000000" w:rsidRPr="00000000" w14:paraId="00000024">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In-depth knowledge of management principles</w:t>
      </w:r>
    </w:p>
    <w:p w:rsidR="00000000" w:rsidDel="00000000" w:rsidP="00000000" w:rsidRDefault="00000000" w:rsidRPr="00000000" w14:paraId="00000025">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Comprehension knowledge of quality standards and health and safety regulations</w:t>
      </w:r>
    </w:p>
    <w:p w:rsidR="00000000" w:rsidDel="00000000" w:rsidP="00000000" w:rsidRDefault="00000000" w:rsidRPr="00000000" w14:paraId="00000026">
      <w:pPr>
        <w:numPr>
          <w:ilvl w:val="0"/>
          <w:numId w:val="3"/>
        </w:numPr>
        <w:ind w:left="566.9291338582675" w:hanging="360"/>
        <w:rPr>
          <w:rFonts w:ascii="Calibri" w:cs="Calibri" w:eastAsia="Calibri" w:hAnsi="Calibri"/>
        </w:rPr>
      </w:pPr>
      <w:r w:rsidDel="00000000" w:rsidR="00000000" w:rsidRPr="00000000">
        <w:rPr>
          <w:rFonts w:ascii="Calibri" w:cs="Calibri" w:eastAsia="Calibri" w:hAnsi="Calibri"/>
          <w:rtl w:val="0"/>
        </w:rPr>
        <w:t xml:space="preserve">Proven record in staff safety and production training</w:t>
      </w:r>
    </w:p>
    <w:p w:rsidR="00000000" w:rsidDel="00000000" w:rsidP="00000000" w:rsidRDefault="00000000" w:rsidRPr="00000000" w14:paraId="00000027">
      <w:pPr>
        <w:numPr>
          <w:ilvl w:val="0"/>
          <w:numId w:val="3"/>
        </w:numPr>
        <w:ind w:left="566.9291338582675" w:hanging="360"/>
        <w:rPr>
          <w:rFonts w:ascii="Calibri" w:cs="Calibri" w:eastAsia="Calibri" w:hAnsi="Calibri"/>
          <w:u w:val="none"/>
        </w:rPr>
      </w:pPr>
      <w:r w:rsidDel="00000000" w:rsidR="00000000" w:rsidRPr="00000000">
        <w:rPr>
          <w:rFonts w:ascii="Calibri" w:cs="Calibri" w:eastAsia="Calibri" w:hAnsi="Calibri"/>
          <w:rtl w:val="0"/>
        </w:rPr>
        <w:t xml:space="preserve">Proficient use of Office applications and other related software </w:t>
      </w:r>
      <w:r w:rsidDel="00000000" w:rsidR="00000000" w:rsidRPr="00000000">
        <w:rPr>
          <w:rFonts w:ascii="Calibri" w:cs="Calibri" w:eastAsia="Calibri" w:hAnsi="Calibri"/>
          <w:highlight w:val="yellow"/>
          <w:rtl w:val="0"/>
        </w:rPr>
        <w:t xml:space="preserve">[insert software e.g., project management software, employee scheduling, ERP]</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d9d9d9" w:val="clear"/>
        <w:spacing w:before="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A">
      <w:pPr>
        <w:spacing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organizational and time management abilities</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Superior oral and written communication abilities.</w:t>
      </w:r>
    </w:p>
    <w:p w:rsidR="00000000" w:rsidDel="00000000" w:rsidP="00000000" w:rsidRDefault="00000000" w:rsidRPr="00000000" w14:paraId="0000002D">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interpersonal skills</w:t>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problem-solving skills. </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team player. </w:t>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project management skills</w:t>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Keen attention to detail</w:t>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attention to detail combined with a goal-oriented attitude.</w:t>
      </w:r>
    </w:p>
    <w:p w:rsidR="00000000" w:rsidDel="00000000" w:rsidP="00000000" w:rsidRDefault="00000000" w:rsidRPr="00000000" w14:paraId="0000003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comprehension and analytical skills.</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6">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3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w:t>
      </w:r>
    </w:p>
    <w:p w:rsidR="00000000" w:rsidDel="00000000" w:rsidP="00000000" w:rsidRDefault="00000000" w:rsidRPr="00000000" w14:paraId="0000003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Standing for long periods of time.</w:t>
      </w:r>
    </w:p>
    <w:p w:rsidR="00000000" w:rsidDel="00000000" w:rsidP="00000000" w:rsidRDefault="00000000" w:rsidRPr="00000000" w14:paraId="0000003A">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Required to wear personal protective equipment such as ear plugs or safety glasses. [for team leads in manufacturing]</w:t>
      </w:r>
    </w:p>
    <w:p w:rsidR="00000000" w:rsidDel="00000000" w:rsidP="00000000" w:rsidRDefault="00000000" w:rsidRPr="00000000" w14:paraId="0000003B">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May involve reaching, bending, or lifting up to 50 pounds. [for team leads in manufacturing]</w:t>
      </w:r>
    </w:p>
    <w:p w:rsidR="00000000" w:rsidDel="00000000" w:rsidP="00000000" w:rsidRDefault="00000000" w:rsidRPr="00000000" w14:paraId="0000003C">
      <w:pPr>
        <w:numPr>
          <w:ilvl w:val="0"/>
          <w:numId w:val="1"/>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Some exposure to hot and cold temperatures or inclement weather. [for team leads in manufacturing]</w:t>
      </w:r>
    </w:p>
    <w:p w:rsidR="00000000" w:rsidDel="00000000" w:rsidP="00000000" w:rsidRDefault="00000000" w:rsidRPr="00000000" w14:paraId="0000003D">
      <w:pP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40">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uItBfpBV6Y1V4MAHALyhTl/jYQ==">AMUW2mWXcvo90MlN6aDht+lrF7JxN+vySs14U4xV6Xtm3/OvF/rDzgCkcmWY53IxyjDs8YYgWPa4HaV5WetAhCwmQjhmpgk/4CkXJ5A4oHmEoCZXv2BHXDz5+0suy5DMMjFFyN7d3Xb9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